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采购包1附件：</w:t>
      </w:r>
    </w:p>
    <w:p>
      <w:pPr>
        <w:jc w:val="center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第三方配套设备清单</w:t>
      </w: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2614"/>
        <w:gridCol w:w="3235"/>
        <w:gridCol w:w="888"/>
        <w:gridCol w:w="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PET专用分装热室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bidi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净化级别：ClassA；≥50mmPb;尺寸：≥1200(w)*760(d)*2200(h)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FDG自动分装仪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bidi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分装体积：最小 0.1ml；最大 50 ml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I-131专用分装热室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bidi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净化级别：ClassA；≥40mmPb;尺寸：≥1200(w)*760(d)*2200(h)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I-131自动分装仪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bidi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分装体积：最小 0.1ml；最大 50 ml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SPECT双联通风橱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bidi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净化级别：ClassA；≥20mmPb;尺寸：≥1760 mm (w) *765 mm (d) * 2200 mm (h)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移动式铅屏风（含视窗）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bidi w:val="0"/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≥10mmPb;</w:t>
            </w:r>
          </w:p>
          <w:p>
            <w:pPr>
              <w:bidi w:val="0"/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1800mm(H) *800mm(W)</w:t>
            </w:r>
          </w:p>
          <w:p>
            <w:pPr>
              <w:bidi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视窗尺寸： 200mm(H)*300mm(W) 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移动式铅屏风（不含视窗）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bidi w:val="0"/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≥10mmPb;</w:t>
            </w:r>
          </w:p>
          <w:p>
            <w:pPr>
              <w:bidi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1800mm(H) *800mm(W)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脚踏式放射性废物箱（20mmPb）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bidi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0mmPb;尺寸：270mm(L)*270mm(W)*380mm(H)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转运防护盒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bidi w:val="0"/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≥15 mm Pb</w:t>
            </w:r>
          </w:p>
          <w:p>
            <w:pPr>
              <w:bidi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尺寸：263 mm (L) * 95 mm (H) * 95 mm (D)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钨合金注射器防护套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bidi w:val="0"/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钨合金材质（含铅玻璃视窗）</w:t>
            </w:r>
          </w:p>
          <w:p>
            <w:pPr>
              <w:bidi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厚度：≥2.5 mm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注射器多用途防护三节罐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bidi w:val="0"/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钨合金材质</w:t>
            </w:r>
          </w:p>
          <w:p>
            <w:pPr>
              <w:bidi w:val="0"/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厚度：≥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mm</w:t>
            </w:r>
          </w:p>
          <w:p>
            <w:pPr>
              <w:bidi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尺寸：239 mm(L) * 58.8mm(d)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长夹子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bidi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长度：60 cm / 90 cm；最大钳口：8.0 cm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SPECT淋洗用铅罐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bidi w:val="0"/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mm Pb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尺寸：40mm(¢ ) * 71mm(h)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注射器运送防护筒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bidi w:val="0"/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mm Pb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尺寸：220 mm (l) * 35（39 / 60） mm (d)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紧急泄漏去污工具组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全套去污具套装，用于放射性污染的处理，含放射性专用去污剂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及可剥离膜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活度计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药物测量，可测200种核素，量程6Ci/解析度0.001MBg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个人铅防护用品（铅衣、铅眼镜、铅围脖、铅帽）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0.5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mmPb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铅衣架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高灵敏度环境辐射监测仪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bidi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闪烁体探测器；尺寸：175mm(φ)*50mm(h)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个人剂量报警仪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bidi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闪烁体探测器；尺寸：69*46*17mm³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高灵敏度辐射巡测仪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bidi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闪烁体探测器；尺寸：120*75*32mm³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表面沾污探头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bidi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闪烁体探测器；探测面积：100cm²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53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核素治疗监测仪</w:t>
            </w:r>
          </w:p>
        </w:tc>
        <w:tc>
          <w:tcPr>
            <w:tcW w:w="1898" w:type="pct"/>
            <w:shd w:val="clear" w:color="auto" w:fill="auto"/>
            <w:vAlign w:val="center"/>
          </w:tcPr>
          <w:p>
            <w:pPr>
              <w:bidi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闪烁体探测器；显示屏：12寸LCD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lef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采购包2附件：</w:t>
      </w:r>
    </w:p>
    <w:p>
      <w:pPr>
        <w:jc w:val="center"/>
        <w:rPr>
          <w:rFonts w:hint="eastAsia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3.0T磁共振成像、超高端CT、数字乳腺机等影像设备清单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939"/>
        <w:gridCol w:w="3730"/>
        <w:gridCol w:w="949"/>
        <w:gridCol w:w="735"/>
        <w:gridCol w:w="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37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3.0T磁共振成像系统</w:t>
            </w:r>
          </w:p>
        </w:tc>
        <w:tc>
          <w:tcPr>
            <w:tcW w:w="37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超高端CT成像系统</w:t>
            </w:r>
          </w:p>
        </w:tc>
        <w:tc>
          <w:tcPr>
            <w:tcW w:w="37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数字乳腺机系统</w:t>
            </w:r>
          </w:p>
        </w:tc>
        <w:tc>
          <w:tcPr>
            <w:tcW w:w="37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8通道肩关节线圈</w:t>
            </w:r>
          </w:p>
        </w:tc>
        <w:tc>
          <w:tcPr>
            <w:tcW w:w="37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8通道颞颌关节线圈</w:t>
            </w:r>
          </w:p>
        </w:tc>
        <w:tc>
          <w:tcPr>
            <w:tcW w:w="37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8通道肘关节线圈</w:t>
            </w:r>
          </w:p>
        </w:tc>
        <w:tc>
          <w:tcPr>
            <w:tcW w:w="37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8通道腕关节线圈</w:t>
            </w:r>
          </w:p>
        </w:tc>
        <w:tc>
          <w:tcPr>
            <w:tcW w:w="37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16通道足踝关节线圈</w:t>
            </w:r>
          </w:p>
        </w:tc>
        <w:tc>
          <w:tcPr>
            <w:tcW w:w="37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磁共振双筒高压注射器</w:t>
            </w:r>
          </w:p>
        </w:tc>
        <w:tc>
          <w:tcPr>
            <w:tcW w:w="37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CT双筒高压注射器</w:t>
            </w:r>
          </w:p>
        </w:tc>
        <w:tc>
          <w:tcPr>
            <w:tcW w:w="37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放射性薄层扫描仪（TLC）</w:t>
            </w:r>
          </w:p>
        </w:tc>
        <w:tc>
          <w:tcPr>
            <w:tcW w:w="37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范围：20.200.2000.20000kCPM；配置专用数据工作站及打印机</w:t>
            </w:r>
          </w:p>
        </w:tc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90Sr敷贴治疗器（40mci）</w:t>
            </w:r>
          </w:p>
        </w:tc>
        <w:tc>
          <w:tcPr>
            <w:tcW w:w="37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  <w:lang w:val="en-US" w:eastAsia="zh-CN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mNTQ4OWRlYTMzMmEwNDYyMTY2ZTgxYTE3N2VjY2IifQ=="/>
  </w:docVars>
  <w:rsids>
    <w:rsidRoot w:val="2DC35643"/>
    <w:rsid w:val="2DC35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ody Text First Indent"/>
    <w:basedOn w:val="2"/>
    <w:semiHidden/>
    <w:unhideWhenUsed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2023-08-21T10:10:00Z</dcterms:created>
  <dc:creator>super</dc:creator>
  <cp:lastModifiedBy>super</cp:lastModifiedBy>
  <dcterms:modified xsi:type="dcterms:W3CDTF">2023-08-21T10:12:22Z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15C94C3DEE05447E84E404D852E3D5C5_11</vt:lpwstr>
  </property>
</Properties>
</file>